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406" w:rsidRPr="0061149E" w:rsidRDefault="00B34406" w:rsidP="00B34406">
      <w:pPr>
        <w:rPr>
          <w:rFonts w:ascii="楷体_GB2312" w:eastAsia="楷体_GB2312" w:hAnsi="楷体_GB2312" w:cs="楷体_GB2312"/>
          <w:b/>
          <w:sz w:val="28"/>
          <w:szCs w:val="28"/>
        </w:rPr>
      </w:pPr>
      <w:bookmarkStart w:id="0" w:name="_GoBack"/>
      <w:bookmarkEnd w:id="0"/>
    </w:p>
    <w:p w:rsidR="00126952" w:rsidRDefault="00126952" w:rsidP="00B34406">
      <w:pPr>
        <w:spacing w:line="360" w:lineRule="auto"/>
        <w:jc w:val="center"/>
        <w:rPr>
          <w:rFonts w:eastAsia="黑体"/>
          <w:b/>
          <w:sz w:val="32"/>
          <w:szCs w:val="32"/>
        </w:rPr>
      </w:pPr>
    </w:p>
    <w:p w:rsidR="00B34406" w:rsidRDefault="00E3781D" w:rsidP="00B34406">
      <w:pPr>
        <w:spacing w:line="360" w:lineRule="auto"/>
        <w:jc w:val="center"/>
        <w:rPr>
          <w:rFonts w:eastAsia="黑体"/>
          <w:b/>
          <w:sz w:val="32"/>
          <w:szCs w:val="32"/>
        </w:rPr>
      </w:pPr>
      <w:r>
        <w:rPr>
          <w:rFonts w:eastAsia="黑体"/>
          <w:b/>
          <w:sz w:val="32"/>
          <w:szCs w:val="32"/>
        </w:rPr>
        <w:t>上海高校本科专业</w:t>
      </w:r>
      <w:r>
        <w:rPr>
          <w:rFonts w:eastAsia="黑体" w:hint="eastAsia"/>
          <w:b/>
          <w:sz w:val="32"/>
          <w:szCs w:val="32"/>
        </w:rPr>
        <w:t>达标</w:t>
      </w:r>
      <w:r w:rsidR="00B34406">
        <w:rPr>
          <w:rFonts w:eastAsia="黑体"/>
          <w:b/>
          <w:sz w:val="32"/>
          <w:szCs w:val="32"/>
        </w:rPr>
        <w:t>评估</w:t>
      </w:r>
    </w:p>
    <w:p w:rsidR="00B34406" w:rsidRDefault="00B34406" w:rsidP="00B34406">
      <w:pPr>
        <w:adjustRightInd w:val="0"/>
        <w:snapToGrid w:val="0"/>
        <w:spacing w:line="360" w:lineRule="auto"/>
        <w:jc w:val="center"/>
        <w:rPr>
          <w:rFonts w:eastAsia="黑体"/>
          <w:b/>
          <w:sz w:val="32"/>
          <w:szCs w:val="32"/>
        </w:rPr>
      </w:pPr>
      <w:r>
        <w:rPr>
          <w:rFonts w:eastAsia="黑体"/>
          <w:b/>
          <w:sz w:val="32"/>
          <w:szCs w:val="32"/>
        </w:rPr>
        <w:t>自评报告撰写指南</w:t>
      </w:r>
    </w:p>
    <w:p w:rsidR="00495D35" w:rsidRPr="00495D35" w:rsidRDefault="00736312" w:rsidP="00B34406">
      <w:pPr>
        <w:adjustRightInd w:val="0"/>
        <w:snapToGrid w:val="0"/>
        <w:spacing w:line="360" w:lineRule="auto"/>
        <w:jc w:val="center"/>
        <w:rPr>
          <w:rFonts w:ascii="楷体_GB2312" w:eastAsia="楷体_GB2312"/>
          <w:sz w:val="28"/>
          <w:szCs w:val="28"/>
        </w:rPr>
      </w:pPr>
      <w:r>
        <w:rPr>
          <w:rFonts w:ascii="楷体_GB2312" w:eastAsia="楷体_GB2312" w:hint="eastAsia"/>
          <w:sz w:val="28"/>
          <w:szCs w:val="28"/>
        </w:rPr>
        <w:t xml:space="preserve"> </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依据《上海市教育委员会关于开展高校本科专业评估工作的通知》（沪教委高〔2012〕72号）</w:t>
      </w:r>
      <w:r w:rsidR="00736312">
        <w:rPr>
          <w:rFonts w:ascii="仿宋_GB2312" w:eastAsia="仿宋_GB2312" w:hint="eastAsia"/>
          <w:sz w:val="28"/>
          <w:szCs w:val="28"/>
        </w:rPr>
        <w:t>和《上海市教育委员会关于做好上海高校本科专业达标评估的通知》（沪教委高〔2013〕31号）</w:t>
      </w:r>
      <w:r>
        <w:rPr>
          <w:rFonts w:ascii="仿宋_GB2312" w:eastAsia="仿宋_GB2312" w:hint="eastAsia"/>
          <w:sz w:val="28"/>
          <w:szCs w:val="28"/>
        </w:rPr>
        <w:t>的文件精神，为切实规范高校本科专业</w:t>
      </w:r>
      <w:r w:rsidR="00E3781D">
        <w:rPr>
          <w:rFonts w:ascii="仿宋_GB2312" w:eastAsia="仿宋_GB2312" w:hint="eastAsia"/>
          <w:sz w:val="28"/>
          <w:szCs w:val="28"/>
        </w:rPr>
        <w:t>达标</w:t>
      </w:r>
      <w:r>
        <w:rPr>
          <w:rFonts w:ascii="仿宋_GB2312" w:eastAsia="仿宋_GB2312" w:hint="eastAsia"/>
          <w:sz w:val="28"/>
          <w:szCs w:val="28"/>
        </w:rPr>
        <w:t>评估工作，提升高校自评报告的撰写质量，特编制该自评报告撰写指南。</w:t>
      </w:r>
    </w:p>
    <w:p w:rsidR="00B34406" w:rsidRDefault="00B34406" w:rsidP="00B34406">
      <w:pPr>
        <w:spacing w:line="360" w:lineRule="auto"/>
        <w:rPr>
          <w:rFonts w:ascii="黑体" w:eastAsia="黑体"/>
          <w:b/>
          <w:sz w:val="28"/>
          <w:szCs w:val="28"/>
        </w:rPr>
      </w:pPr>
      <w:r>
        <w:rPr>
          <w:rFonts w:ascii="黑体" w:eastAsia="黑体" w:hint="eastAsia"/>
          <w:b/>
          <w:sz w:val="28"/>
          <w:szCs w:val="28"/>
        </w:rPr>
        <w:t xml:space="preserve">    </w:t>
      </w:r>
      <w:r w:rsidR="00DC0258">
        <w:rPr>
          <w:rFonts w:ascii="黑体" w:eastAsia="黑体" w:hint="eastAsia"/>
          <w:b/>
          <w:sz w:val="28"/>
          <w:szCs w:val="28"/>
        </w:rPr>
        <w:t>一、</w:t>
      </w:r>
      <w:r>
        <w:rPr>
          <w:rFonts w:ascii="黑体" w:eastAsia="黑体" w:hint="eastAsia"/>
          <w:b/>
          <w:sz w:val="28"/>
          <w:szCs w:val="28"/>
        </w:rPr>
        <w:t>基本原则</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各高校</w:t>
      </w:r>
      <w:r w:rsidR="00CF73E7">
        <w:rPr>
          <w:rFonts w:ascii="仿宋_GB2312" w:eastAsia="仿宋_GB2312" w:hint="eastAsia"/>
          <w:sz w:val="28"/>
          <w:szCs w:val="28"/>
        </w:rPr>
        <w:t>在</w:t>
      </w:r>
      <w:r>
        <w:rPr>
          <w:rFonts w:ascii="仿宋_GB2312" w:eastAsia="仿宋_GB2312" w:hint="eastAsia"/>
          <w:sz w:val="28"/>
          <w:szCs w:val="28"/>
        </w:rPr>
        <w:t>撰写</w:t>
      </w:r>
      <w:r w:rsidR="00CF73E7">
        <w:rPr>
          <w:rFonts w:ascii="仿宋_GB2312" w:eastAsia="仿宋_GB2312" w:hint="eastAsia"/>
          <w:sz w:val="28"/>
          <w:szCs w:val="28"/>
        </w:rPr>
        <w:t>各专业的</w:t>
      </w:r>
      <w:r>
        <w:rPr>
          <w:rFonts w:ascii="仿宋_GB2312" w:eastAsia="仿宋_GB2312" w:hint="eastAsia"/>
          <w:sz w:val="28"/>
          <w:szCs w:val="28"/>
        </w:rPr>
        <w:t>自评报告过程中</w:t>
      </w:r>
      <w:r w:rsidR="00DC0258">
        <w:rPr>
          <w:rFonts w:ascii="仿宋_GB2312" w:eastAsia="仿宋_GB2312" w:hint="eastAsia"/>
          <w:sz w:val="28"/>
          <w:szCs w:val="28"/>
        </w:rPr>
        <w:t>，可</w:t>
      </w:r>
      <w:r>
        <w:rPr>
          <w:rFonts w:ascii="仿宋_GB2312" w:eastAsia="仿宋_GB2312" w:hint="eastAsia"/>
          <w:sz w:val="28"/>
          <w:szCs w:val="28"/>
        </w:rPr>
        <w:t xml:space="preserve">遵循如下基本原则： </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b/>
          <w:sz w:val="28"/>
          <w:szCs w:val="28"/>
        </w:rPr>
        <w:t>1.主体性原则</w:t>
      </w:r>
      <w:r>
        <w:rPr>
          <w:rFonts w:ascii="仿宋_GB2312" w:eastAsia="仿宋_GB2312" w:hint="eastAsia"/>
          <w:sz w:val="28"/>
          <w:szCs w:val="28"/>
        </w:rPr>
        <w:t>。要充分发挥</w:t>
      </w:r>
      <w:r w:rsidR="00CF73E7">
        <w:rPr>
          <w:rFonts w:ascii="仿宋_GB2312" w:eastAsia="仿宋_GB2312" w:hint="eastAsia"/>
          <w:sz w:val="28"/>
          <w:szCs w:val="28"/>
        </w:rPr>
        <w:t>学校在</w:t>
      </w:r>
      <w:r>
        <w:rPr>
          <w:rFonts w:ascii="仿宋_GB2312" w:eastAsia="仿宋_GB2312" w:hint="eastAsia"/>
          <w:sz w:val="28"/>
          <w:szCs w:val="28"/>
        </w:rPr>
        <w:t>专业建设</w:t>
      </w:r>
      <w:r w:rsidR="00CF73E7">
        <w:rPr>
          <w:rFonts w:ascii="仿宋_GB2312" w:eastAsia="仿宋_GB2312" w:hint="eastAsia"/>
          <w:sz w:val="28"/>
          <w:szCs w:val="28"/>
        </w:rPr>
        <w:t>中</w:t>
      </w:r>
      <w:r>
        <w:rPr>
          <w:rFonts w:ascii="仿宋_GB2312" w:eastAsia="仿宋_GB2312" w:hint="eastAsia"/>
          <w:sz w:val="28"/>
          <w:szCs w:val="28"/>
        </w:rPr>
        <w:t>的主体</w:t>
      </w:r>
      <w:r w:rsidR="00CF73E7">
        <w:rPr>
          <w:rFonts w:ascii="仿宋_GB2312" w:eastAsia="仿宋_GB2312" w:hint="eastAsia"/>
          <w:sz w:val="28"/>
          <w:szCs w:val="28"/>
        </w:rPr>
        <w:t>作用</w:t>
      </w:r>
      <w:r>
        <w:rPr>
          <w:rFonts w:ascii="仿宋_GB2312" w:eastAsia="仿宋_GB2312" w:hint="eastAsia"/>
          <w:sz w:val="28"/>
          <w:szCs w:val="28"/>
        </w:rPr>
        <w:t>，深入研究专业建设的核心问题和人才培养中的突出问题。</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b/>
          <w:sz w:val="28"/>
          <w:szCs w:val="28"/>
        </w:rPr>
        <w:t xml:space="preserve"> 2.针对性原则。</w:t>
      </w:r>
      <w:r>
        <w:rPr>
          <w:rFonts w:ascii="仿宋_GB2312" w:eastAsia="仿宋_GB2312" w:hint="eastAsia"/>
          <w:sz w:val="28"/>
          <w:szCs w:val="28"/>
        </w:rPr>
        <w:t>要关注专业和人才培养定位、教师对教学工作的</w:t>
      </w:r>
      <w:r w:rsidR="00CF73E7">
        <w:rPr>
          <w:rFonts w:ascii="仿宋_GB2312" w:eastAsia="仿宋_GB2312" w:hint="eastAsia"/>
          <w:sz w:val="28"/>
          <w:szCs w:val="28"/>
        </w:rPr>
        <w:t>投入等</w:t>
      </w:r>
      <w:r>
        <w:rPr>
          <w:rFonts w:ascii="仿宋_GB2312" w:eastAsia="仿宋_GB2312" w:hint="eastAsia"/>
          <w:sz w:val="28"/>
          <w:szCs w:val="28"/>
        </w:rPr>
        <w:t>人才培养</w:t>
      </w:r>
      <w:r w:rsidR="00DC0258">
        <w:rPr>
          <w:rFonts w:ascii="仿宋_GB2312" w:eastAsia="仿宋_GB2312" w:hint="eastAsia"/>
          <w:sz w:val="28"/>
          <w:szCs w:val="28"/>
        </w:rPr>
        <w:t>质量</w:t>
      </w:r>
      <w:r w:rsidR="00571C48">
        <w:rPr>
          <w:rFonts w:ascii="仿宋_GB2312" w:eastAsia="仿宋_GB2312" w:hint="eastAsia"/>
          <w:sz w:val="28"/>
          <w:szCs w:val="28"/>
        </w:rPr>
        <w:t>关键</w:t>
      </w:r>
      <w:r>
        <w:rPr>
          <w:rFonts w:ascii="仿宋_GB2312" w:eastAsia="仿宋_GB2312" w:hint="eastAsia"/>
          <w:sz w:val="28"/>
          <w:szCs w:val="28"/>
        </w:rPr>
        <w:t xml:space="preserve">问题。 </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b/>
          <w:sz w:val="28"/>
          <w:szCs w:val="28"/>
        </w:rPr>
        <w:t>3.实证性原则</w:t>
      </w:r>
      <w:r>
        <w:rPr>
          <w:rFonts w:ascii="仿宋_GB2312" w:eastAsia="仿宋_GB2312" w:hint="eastAsia"/>
          <w:sz w:val="28"/>
          <w:szCs w:val="28"/>
        </w:rPr>
        <w:t>。要以专业发展</w:t>
      </w:r>
      <w:r w:rsidR="00CF73E7">
        <w:rPr>
          <w:rFonts w:ascii="仿宋_GB2312" w:eastAsia="仿宋_GB2312" w:hint="eastAsia"/>
          <w:sz w:val="28"/>
          <w:szCs w:val="28"/>
        </w:rPr>
        <w:t>的</w:t>
      </w:r>
      <w:r>
        <w:rPr>
          <w:rFonts w:ascii="仿宋_GB2312" w:eastAsia="仿宋_GB2312" w:hint="eastAsia"/>
          <w:sz w:val="28"/>
          <w:szCs w:val="28"/>
        </w:rPr>
        <w:t>事实</w:t>
      </w:r>
      <w:r w:rsidR="00CF73E7">
        <w:rPr>
          <w:rFonts w:ascii="仿宋_GB2312" w:eastAsia="仿宋_GB2312" w:hint="eastAsia"/>
          <w:sz w:val="28"/>
          <w:szCs w:val="28"/>
        </w:rPr>
        <w:t>及</w:t>
      </w:r>
      <w:r>
        <w:rPr>
          <w:rFonts w:ascii="仿宋_GB2312" w:eastAsia="仿宋_GB2312" w:hint="eastAsia"/>
          <w:sz w:val="28"/>
          <w:szCs w:val="28"/>
        </w:rPr>
        <w:t>数据为支撑。</w:t>
      </w:r>
    </w:p>
    <w:p w:rsidR="00B34406" w:rsidRDefault="00B34406" w:rsidP="00B34406">
      <w:pPr>
        <w:spacing w:line="360" w:lineRule="auto"/>
        <w:rPr>
          <w:rFonts w:ascii="黑体" w:eastAsia="黑体"/>
          <w:b/>
          <w:sz w:val="28"/>
          <w:szCs w:val="28"/>
        </w:rPr>
      </w:pPr>
      <w:r>
        <w:rPr>
          <w:rFonts w:ascii="黑体" w:eastAsia="黑体" w:hint="eastAsia"/>
          <w:b/>
          <w:sz w:val="28"/>
          <w:szCs w:val="28"/>
        </w:rPr>
        <w:t xml:space="preserve">    二、自评报告撰写的</w:t>
      </w:r>
      <w:r w:rsidR="00CF73E7">
        <w:rPr>
          <w:rFonts w:ascii="黑体" w:eastAsia="黑体" w:hint="eastAsia"/>
          <w:b/>
          <w:sz w:val="28"/>
          <w:szCs w:val="28"/>
        </w:rPr>
        <w:t>基本</w:t>
      </w:r>
      <w:r>
        <w:rPr>
          <w:rFonts w:ascii="黑体" w:eastAsia="黑体" w:hint="eastAsia"/>
          <w:b/>
          <w:sz w:val="28"/>
          <w:szCs w:val="28"/>
        </w:rPr>
        <w:t>内容</w:t>
      </w:r>
    </w:p>
    <w:p w:rsidR="00B34406" w:rsidRDefault="00CF73E7" w:rsidP="00B34406">
      <w:pPr>
        <w:spacing w:line="360" w:lineRule="auto"/>
        <w:rPr>
          <w:rFonts w:ascii="仿宋_GB2312" w:eastAsia="仿宋_GB2312"/>
          <w:b/>
          <w:sz w:val="28"/>
          <w:szCs w:val="28"/>
        </w:rPr>
      </w:pPr>
      <w:r>
        <w:rPr>
          <w:rFonts w:ascii="仿宋_GB2312" w:eastAsia="仿宋_GB2312" w:hint="eastAsia"/>
          <w:sz w:val="28"/>
          <w:szCs w:val="28"/>
        </w:rPr>
        <w:t xml:space="preserve"> </w:t>
      </w:r>
      <w:r w:rsidR="00B34406">
        <w:rPr>
          <w:rFonts w:ascii="仿宋_GB2312" w:eastAsia="仿宋_GB2312" w:hint="eastAsia"/>
          <w:b/>
          <w:sz w:val="28"/>
          <w:szCs w:val="28"/>
        </w:rPr>
        <w:t xml:space="preserve">   （一）标题</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标题</w:t>
      </w:r>
      <w:r w:rsidR="00CF73E7">
        <w:rPr>
          <w:rFonts w:ascii="仿宋_GB2312" w:eastAsia="仿宋_GB2312" w:hint="eastAsia"/>
          <w:sz w:val="28"/>
          <w:szCs w:val="28"/>
        </w:rPr>
        <w:t>为《</w:t>
      </w:r>
      <w:r>
        <w:rPr>
          <w:rFonts w:ascii="仿宋_GB2312" w:eastAsia="仿宋_GB2312" w:hint="eastAsia"/>
          <w:sz w:val="28"/>
          <w:szCs w:val="28"/>
        </w:rPr>
        <w:t>XXXXXX学校XX专业</w:t>
      </w:r>
      <w:r w:rsidR="00E3781D">
        <w:rPr>
          <w:rFonts w:ascii="仿宋_GB2312" w:eastAsia="仿宋_GB2312" w:hint="eastAsia"/>
          <w:sz w:val="28"/>
          <w:szCs w:val="28"/>
        </w:rPr>
        <w:t>达标</w:t>
      </w:r>
      <w:r>
        <w:rPr>
          <w:rFonts w:ascii="仿宋_GB2312" w:eastAsia="仿宋_GB2312" w:hint="eastAsia"/>
          <w:sz w:val="28"/>
          <w:szCs w:val="28"/>
        </w:rPr>
        <w:t>评估自评报告</w:t>
      </w:r>
      <w:r w:rsidR="00CF73E7">
        <w:rPr>
          <w:rFonts w:ascii="仿宋_GB2312" w:eastAsia="仿宋_GB2312" w:hint="eastAsia"/>
          <w:sz w:val="28"/>
          <w:szCs w:val="28"/>
        </w:rPr>
        <w:t>》</w:t>
      </w:r>
      <w:r>
        <w:rPr>
          <w:rFonts w:ascii="仿宋_GB2312" w:eastAsia="仿宋_GB2312" w:hint="eastAsia"/>
          <w:sz w:val="28"/>
          <w:szCs w:val="28"/>
        </w:rPr>
        <w:t>。</w:t>
      </w:r>
    </w:p>
    <w:p w:rsidR="00B34406" w:rsidRDefault="00B34406" w:rsidP="00CF73E7">
      <w:pPr>
        <w:spacing w:line="360" w:lineRule="auto"/>
        <w:rPr>
          <w:rFonts w:ascii="仿宋_GB2312" w:eastAsia="仿宋_GB2312"/>
          <w:b/>
          <w:sz w:val="28"/>
          <w:szCs w:val="28"/>
        </w:rPr>
      </w:pPr>
      <w:r>
        <w:rPr>
          <w:rFonts w:ascii="仿宋_GB2312" w:eastAsia="仿宋_GB2312" w:hint="eastAsia"/>
          <w:b/>
          <w:sz w:val="28"/>
          <w:szCs w:val="28"/>
        </w:rPr>
        <w:t xml:space="preserve">    （二）</w:t>
      </w:r>
      <w:r w:rsidR="00CF73E7">
        <w:rPr>
          <w:rFonts w:ascii="仿宋_GB2312" w:eastAsia="仿宋_GB2312" w:hint="eastAsia"/>
          <w:b/>
          <w:sz w:val="28"/>
          <w:szCs w:val="28"/>
        </w:rPr>
        <w:t>基本内容要求</w:t>
      </w:r>
    </w:p>
    <w:p w:rsidR="00CF73E7" w:rsidRDefault="00CF73E7" w:rsidP="00CF73E7">
      <w:pPr>
        <w:spacing w:line="360" w:lineRule="auto"/>
        <w:ind w:firstLine="555"/>
        <w:rPr>
          <w:rFonts w:ascii="仿宋_GB2312" w:eastAsia="仿宋_GB2312"/>
          <w:b/>
          <w:sz w:val="28"/>
          <w:szCs w:val="28"/>
        </w:rPr>
      </w:pPr>
      <w:r>
        <w:rPr>
          <w:rFonts w:ascii="仿宋_GB2312" w:eastAsia="仿宋_GB2312" w:hint="eastAsia"/>
          <w:sz w:val="28"/>
          <w:szCs w:val="28"/>
        </w:rPr>
        <w:t>自评报告主要为专业基本概况、专业发展现状、专业特色、发展</w:t>
      </w:r>
      <w:r>
        <w:rPr>
          <w:rFonts w:ascii="仿宋_GB2312" w:eastAsia="仿宋_GB2312" w:hint="eastAsia"/>
          <w:sz w:val="28"/>
          <w:szCs w:val="28"/>
        </w:rPr>
        <w:lastRenderedPageBreak/>
        <w:t>中存在的不足与问题以及专业发展规划等部分。</w:t>
      </w:r>
      <w:r w:rsidR="00B34406">
        <w:rPr>
          <w:rFonts w:ascii="仿宋_GB2312" w:eastAsia="仿宋_GB2312" w:hint="eastAsia"/>
          <w:sz w:val="28"/>
          <w:szCs w:val="28"/>
        </w:rPr>
        <w:t>正文字数在</w:t>
      </w:r>
      <w:r w:rsidR="00E3781D">
        <w:rPr>
          <w:rFonts w:ascii="仿宋_GB2312" w:eastAsia="仿宋_GB2312" w:hint="eastAsia"/>
          <w:sz w:val="28"/>
          <w:szCs w:val="28"/>
        </w:rPr>
        <w:t>1</w:t>
      </w:r>
      <w:r w:rsidR="00B34406">
        <w:rPr>
          <w:rFonts w:ascii="仿宋_GB2312" w:eastAsia="仿宋_GB2312" w:hint="eastAsia"/>
          <w:sz w:val="28"/>
          <w:szCs w:val="28"/>
        </w:rPr>
        <w:t>万字以内，其中三分之一篇幅的内容须是对专业发展中存在的不足与问题的描述。</w:t>
      </w:r>
      <w:r w:rsidR="00B34406">
        <w:rPr>
          <w:rFonts w:ascii="仿宋_GB2312" w:eastAsia="仿宋_GB2312" w:hint="eastAsia"/>
          <w:b/>
          <w:sz w:val="28"/>
          <w:szCs w:val="28"/>
        </w:rPr>
        <w:t xml:space="preserve">    </w:t>
      </w:r>
    </w:p>
    <w:p w:rsidR="00B34406" w:rsidRDefault="00B34406" w:rsidP="00CF73E7">
      <w:pPr>
        <w:spacing w:line="360" w:lineRule="auto"/>
        <w:ind w:firstLine="555"/>
        <w:rPr>
          <w:rFonts w:ascii="仿宋_GB2312" w:eastAsia="仿宋_GB2312"/>
          <w:b/>
          <w:sz w:val="28"/>
          <w:szCs w:val="28"/>
        </w:rPr>
      </w:pPr>
      <w:r>
        <w:rPr>
          <w:rFonts w:ascii="仿宋_GB2312" w:eastAsia="仿宋_GB2312" w:hint="eastAsia"/>
          <w:b/>
          <w:sz w:val="28"/>
          <w:szCs w:val="28"/>
        </w:rPr>
        <w:t>1.专业基本</w:t>
      </w:r>
      <w:r w:rsidR="00CF73E7">
        <w:rPr>
          <w:rFonts w:ascii="仿宋_GB2312" w:eastAsia="仿宋_GB2312" w:hint="eastAsia"/>
          <w:b/>
          <w:sz w:val="28"/>
          <w:szCs w:val="28"/>
        </w:rPr>
        <w:t>概况</w:t>
      </w:r>
    </w:p>
    <w:p w:rsidR="00B34406" w:rsidRDefault="00CF73E7" w:rsidP="00B34406">
      <w:pPr>
        <w:spacing w:line="360" w:lineRule="auto"/>
        <w:rPr>
          <w:rFonts w:ascii="仿宋_GB2312" w:eastAsia="仿宋_GB2312"/>
          <w:b/>
          <w:sz w:val="28"/>
          <w:szCs w:val="28"/>
        </w:rPr>
      </w:pPr>
      <w:r>
        <w:rPr>
          <w:rFonts w:ascii="仿宋_GB2312" w:eastAsia="仿宋_GB2312" w:hint="eastAsia"/>
          <w:sz w:val="28"/>
          <w:szCs w:val="28"/>
        </w:rPr>
        <w:t xml:space="preserve"> </w:t>
      </w:r>
      <w:r w:rsidR="00B34406">
        <w:rPr>
          <w:rFonts w:ascii="仿宋_GB2312" w:eastAsia="仿宋_GB2312" w:hint="eastAsia"/>
          <w:b/>
          <w:sz w:val="28"/>
          <w:szCs w:val="28"/>
        </w:rPr>
        <w:t xml:space="preserve">   2.专业发展现状</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从基本</w:t>
      </w:r>
      <w:r w:rsidR="00CF73E7">
        <w:rPr>
          <w:rFonts w:ascii="仿宋_GB2312" w:eastAsia="仿宋_GB2312" w:hint="eastAsia"/>
          <w:sz w:val="28"/>
          <w:szCs w:val="28"/>
        </w:rPr>
        <w:t>概况</w:t>
      </w:r>
      <w:r>
        <w:rPr>
          <w:rFonts w:ascii="仿宋_GB2312" w:eastAsia="仿宋_GB2312" w:hint="eastAsia"/>
          <w:sz w:val="28"/>
          <w:szCs w:val="28"/>
        </w:rPr>
        <w:t>描述和比较特色分析两个</w:t>
      </w:r>
      <w:r w:rsidR="00CF73E7">
        <w:rPr>
          <w:rFonts w:ascii="仿宋_GB2312" w:eastAsia="仿宋_GB2312" w:hint="eastAsia"/>
          <w:sz w:val="28"/>
          <w:szCs w:val="28"/>
        </w:rPr>
        <w:t>方面</w:t>
      </w:r>
      <w:r>
        <w:rPr>
          <w:rFonts w:ascii="仿宋_GB2312" w:eastAsia="仿宋_GB2312" w:hint="eastAsia"/>
          <w:sz w:val="28"/>
          <w:szCs w:val="28"/>
        </w:rPr>
        <w:t>，围绕专业</w:t>
      </w:r>
      <w:r w:rsidR="00E3781D">
        <w:rPr>
          <w:rFonts w:ascii="仿宋_GB2312" w:eastAsia="仿宋_GB2312" w:hint="eastAsia"/>
          <w:sz w:val="28"/>
          <w:szCs w:val="28"/>
        </w:rPr>
        <w:t>达标</w:t>
      </w:r>
      <w:r w:rsidR="00CF73E7">
        <w:rPr>
          <w:rFonts w:ascii="仿宋_GB2312" w:eastAsia="仿宋_GB2312" w:hint="eastAsia"/>
          <w:sz w:val="28"/>
          <w:szCs w:val="28"/>
        </w:rPr>
        <w:t>评估的指标</w:t>
      </w:r>
      <w:r>
        <w:rPr>
          <w:rFonts w:ascii="仿宋_GB2312" w:eastAsia="仿宋_GB2312" w:hint="eastAsia"/>
          <w:sz w:val="28"/>
          <w:szCs w:val="28"/>
        </w:rPr>
        <w:t>体系，对专业发展现状进行剖析。</w:t>
      </w:r>
    </w:p>
    <w:p w:rsidR="00D14411" w:rsidRDefault="00B34406" w:rsidP="00B34406">
      <w:pPr>
        <w:spacing w:line="360" w:lineRule="auto"/>
        <w:rPr>
          <w:rFonts w:ascii="仿宋_GB2312" w:eastAsia="仿宋_GB2312"/>
          <w:b/>
          <w:sz w:val="28"/>
          <w:szCs w:val="28"/>
        </w:rPr>
      </w:pPr>
      <w:r>
        <w:rPr>
          <w:rFonts w:ascii="仿宋_GB2312" w:eastAsia="仿宋_GB2312" w:hint="eastAsia"/>
          <w:b/>
          <w:sz w:val="28"/>
          <w:szCs w:val="28"/>
        </w:rPr>
        <w:t xml:space="preserve">    （1）基本发展现状描述</w:t>
      </w:r>
    </w:p>
    <w:p w:rsidR="00B34406" w:rsidRDefault="00D14411" w:rsidP="00B34406">
      <w:pPr>
        <w:spacing w:line="360" w:lineRule="auto"/>
        <w:rPr>
          <w:rFonts w:ascii="仿宋_GB2312" w:eastAsia="仿宋_GB2312"/>
          <w:sz w:val="28"/>
          <w:szCs w:val="28"/>
        </w:rPr>
      </w:pPr>
      <w:r>
        <w:rPr>
          <w:rFonts w:ascii="仿宋_GB2312" w:eastAsia="仿宋_GB2312" w:hint="eastAsia"/>
          <w:b/>
          <w:sz w:val="28"/>
          <w:szCs w:val="28"/>
        </w:rPr>
        <w:t xml:space="preserve">    </w:t>
      </w:r>
      <w:r w:rsidR="00E3781D">
        <w:rPr>
          <w:rFonts w:ascii="仿宋_GB2312" w:eastAsia="仿宋_GB2312" w:hint="eastAsia"/>
          <w:sz w:val="28"/>
          <w:szCs w:val="28"/>
        </w:rPr>
        <w:t>从</w:t>
      </w:r>
      <w:r w:rsidR="00B34406">
        <w:rPr>
          <w:rFonts w:ascii="仿宋_GB2312" w:eastAsia="仿宋_GB2312" w:hint="eastAsia"/>
          <w:sz w:val="28"/>
          <w:szCs w:val="28"/>
        </w:rPr>
        <w:t>培养</w:t>
      </w:r>
      <w:r w:rsidR="00E3781D">
        <w:rPr>
          <w:rFonts w:ascii="仿宋_GB2312" w:eastAsia="仿宋_GB2312" w:hint="eastAsia"/>
          <w:sz w:val="28"/>
          <w:szCs w:val="28"/>
        </w:rPr>
        <w:t>目标与培养方案</w:t>
      </w:r>
      <w:r w:rsidR="00473945">
        <w:rPr>
          <w:rFonts w:ascii="仿宋_GB2312" w:eastAsia="仿宋_GB2312" w:hint="eastAsia"/>
          <w:sz w:val="28"/>
          <w:szCs w:val="28"/>
        </w:rPr>
        <w:t>、教师</w:t>
      </w:r>
      <w:r w:rsidR="00B34406">
        <w:rPr>
          <w:rFonts w:ascii="仿宋_GB2312" w:eastAsia="仿宋_GB2312" w:hint="eastAsia"/>
          <w:sz w:val="28"/>
          <w:szCs w:val="28"/>
        </w:rPr>
        <w:t>队伍、</w:t>
      </w:r>
      <w:r w:rsidR="00E3781D">
        <w:rPr>
          <w:rFonts w:ascii="仿宋_GB2312" w:eastAsia="仿宋_GB2312" w:hint="eastAsia"/>
          <w:sz w:val="28"/>
          <w:szCs w:val="28"/>
        </w:rPr>
        <w:t>基本教学条件及利用</w:t>
      </w:r>
      <w:r w:rsidR="00B34406">
        <w:rPr>
          <w:rFonts w:ascii="仿宋_GB2312" w:eastAsia="仿宋_GB2312" w:hint="eastAsia"/>
          <w:sz w:val="28"/>
          <w:szCs w:val="28"/>
        </w:rPr>
        <w:t>、</w:t>
      </w:r>
      <w:r w:rsidR="00E3781D">
        <w:rPr>
          <w:rFonts w:ascii="仿宋_GB2312" w:eastAsia="仿宋_GB2312" w:hint="eastAsia"/>
          <w:sz w:val="28"/>
          <w:szCs w:val="28"/>
        </w:rPr>
        <w:t>专业教学</w:t>
      </w:r>
      <w:r w:rsidR="00B34406">
        <w:rPr>
          <w:rFonts w:ascii="仿宋_GB2312" w:eastAsia="仿宋_GB2312" w:hint="eastAsia"/>
          <w:sz w:val="28"/>
          <w:szCs w:val="28"/>
        </w:rPr>
        <w:t>、</w:t>
      </w:r>
      <w:r w:rsidR="00E3781D">
        <w:rPr>
          <w:rFonts w:ascii="仿宋_GB2312" w:eastAsia="仿宋_GB2312" w:hint="eastAsia"/>
          <w:sz w:val="28"/>
          <w:szCs w:val="28"/>
        </w:rPr>
        <w:t>教学管理、教学效果</w:t>
      </w:r>
      <w:r w:rsidR="00B34406">
        <w:rPr>
          <w:rFonts w:ascii="仿宋_GB2312" w:eastAsia="仿宋_GB2312" w:hint="eastAsia"/>
          <w:sz w:val="28"/>
          <w:szCs w:val="28"/>
        </w:rPr>
        <w:t>等专业发展的要素着手，分析专业的发展现状。各方面内容如下：</w:t>
      </w:r>
    </w:p>
    <w:p w:rsidR="00B34406" w:rsidRPr="00E3781D" w:rsidRDefault="00B34406" w:rsidP="00B34406">
      <w:pPr>
        <w:spacing w:line="360" w:lineRule="auto"/>
        <w:rPr>
          <w:rFonts w:ascii="仿宋_GB2312" w:eastAsia="仿宋_GB2312"/>
          <w:sz w:val="28"/>
          <w:szCs w:val="28"/>
          <w:shd w:val="clear" w:color="auto" w:fill="FBD4B4" w:themeFill="accent6" w:themeFillTint="66"/>
        </w:rPr>
      </w:pPr>
      <w:r>
        <w:rPr>
          <w:rFonts w:ascii="仿宋_GB2312" w:eastAsia="仿宋_GB2312" w:hint="eastAsia"/>
          <w:sz w:val="28"/>
          <w:szCs w:val="28"/>
        </w:rPr>
        <w:t xml:space="preserve">    ①专业</w:t>
      </w:r>
      <w:r w:rsidR="00E3781D">
        <w:rPr>
          <w:rFonts w:ascii="仿宋_GB2312" w:eastAsia="仿宋_GB2312" w:hint="eastAsia"/>
          <w:sz w:val="28"/>
          <w:szCs w:val="28"/>
        </w:rPr>
        <w:t>培养</w:t>
      </w:r>
      <w:r>
        <w:rPr>
          <w:rFonts w:ascii="仿宋_GB2312" w:eastAsia="仿宋_GB2312" w:hint="eastAsia"/>
          <w:sz w:val="28"/>
          <w:szCs w:val="28"/>
        </w:rPr>
        <w:t>目标</w:t>
      </w:r>
      <w:r w:rsidR="00E3781D">
        <w:rPr>
          <w:rFonts w:ascii="仿宋_GB2312" w:eastAsia="仿宋_GB2312" w:hint="eastAsia"/>
          <w:sz w:val="28"/>
          <w:szCs w:val="28"/>
        </w:rPr>
        <w:t>与方案</w:t>
      </w:r>
      <w:r>
        <w:rPr>
          <w:rFonts w:ascii="仿宋_GB2312" w:eastAsia="仿宋_GB2312" w:hint="eastAsia"/>
          <w:sz w:val="28"/>
          <w:szCs w:val="28"/>
        </w:rPr>
        <w:t>。介绍专业</w:t>
      </w:r>
      <w:r w:rsidR="00E3781D">
        <w:rPr>
          <w:rFonts w:ascii="仿宋_GB2312" w:eastAsia="仿宋_GB2312" w:hint="eastAsia"/>
          <w:sz w:val="28"/>
          <w:szCs w:val="28"/>
        </w:rPr>
        <w:t>定位与人才</w:t>
      </w:r>
      <w:r>
        <w:rPr>
          <w:rFonts w:ascii="仿宋_GB2312" w:eastAsia="仿宋_GB2312" w:hint="eastAsia"/>
          <w:sz w:val="28"/>
          <w:szCs w:val="28"/>
        </w:rPr>
        <w:t>培养</w:t>
      </w:r>
      <w:r w:rsidR="00E3781D">
        <w:rPr>
          <w:rFonts w:ascii="仿宋_GB2312" w:eastAsia="仿宋_GB2312" w:hint="eastAsia"/>
          <w:sz w:val="28"/>
          <w:szCs w:val="28"/>
        </w:rPr>
        <w:t>目标、培养</w:t>
      </w:r>
      <w:r>
        <w:rPr>
          <w:rFonts w:ascii="仿宋_GB2312" w:eastAsia="仿宋_GB2312" w:hint="eastAsia"/>
          <w:sz w:val="28"/>
          <w:szCs w:val="28"/>
        </w:rPr>
        <w:t>方案</w:t>
      </w:r>
      <w:r w:rsidR="00473945">
        <w:rPr>
          <w:rFonts w:ascii="仿宋_GB2312" w:eastAsia="仿宋_GB2312" w:hint="eastAsia"/>
          <w:sz w:val="28"/>
          <w:szCs w:val="28"/>
        </w:rPr>
        <w:t>、课程体系</w:t>
      </w:r>
      <w:r w:rsidR="00E3781D">
        <w:rPr>
          <w:rFonts w:ascii="仿宋_GB2312" w:eastAsia="仿宋_GB2312" w:hint="eastAsia"/>
          <w:sz w:val="28"/>
          <w:szCs w:val="28"/>
        </w:rPr>
        <w:t>等</w:t>
      </w:r>
      <w:r>
        <w:rPr>
          <w:rFonts w:ascii="仿宋_GB2312" w:eastAsia="仿宋_GB2312" w:hint="eastAsia"/>
          <w:sz w:val="28"/>
          <w:szCs w:val="28"/>
        </w:rPr>
        <w:t>，阐述专业定位</w:t>
      </w:r>
      <w:r w:rsidR="00C37875">
        <w:rPr>
          <w:rFonts w:ascii="仿宋_GB2312" w:eastAsia="仿宋_GB2312" w:hint="eastAsia"/>
          <w:sz w:val="28"/>
          <w:szCs w:val="28"/>
        </w:rPr>
        <w:t>和服务面向</w:t>
      </w:r>
      <w:r>
        <w:rPr>
          <w:rFonts w:ascii="仿宋_GB2312" w:eastAsia="仿宋_GB2312" w:hint="eastAsia"/>
          <w:sz w:val="28"/>
          <w:szCs w:val="28"/>
        </w:rPr>
        <w:t>、</w:t>
      </w:r>
      <w:r w:rsidR="00C37875">
        <w:rPr>
          <w:rFonts w:ascii="仿宋_GB2312" w:eastAsia="仿宋_GB2312" w:hint="eastAsia"/>
          <w:sz w:val="28"/>
          <w:szCs w:val="28"/>
        </w:rPr>
        <w:t>人才</w:t>
      </w:r>
      <w:r>
        <w:rPr>
          <w:rFonts w:ascii="仿宋_GB2312" w:eastAsia="仿宋_GB2312" w:hint="eastAsia"/>
          <w:sz w:val="28"/>
          <w:szCs w:val="28"/>
        </w:rPr>
        <w:t>培养目标</w:t>
      </w:r>
      <w:r w:rsidR="00E3781D">
        <w:rPr>
          <w:rFonts w:ascii="仿宋_GB2312" w:eastAsia="仿宋_GB2312" w:hint="eastAsia"/>
          <w:sz w:val="28"/>
          <w:szCs w:val="28"/>
        </w:rPr>
        <w:t>和制定依据</w:t>
      </w:r>
      <w:r>
        <w:rPr>
          <w:rFonts w:ascii="仿宋_GB2312" w:eastAsia="仿宋_GB2312" w:hint="eastAsia"/>
          <w:sz w:val="28"/>
          <w:szCs w:val="28"/>
        </w:rPr>
        <w:t>、课程设置等</w:t>
      </w:r>
      <w:r w:rsidR="00C37875">
        <w:rPr>
          <w:rFonts w:ascii="仿宋_GB2312" w:eastAsia="仿宋_GB2312" w:hint="eastAsia"/>
          <w:sz w:val="28"/>
          <w:szCs w:val="28"/>
        </w:rPr>
        <w:t>等。</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w:t>
      </w:r>
      <w:r w:rsidR="00E3781D">
        <w:rPr>
          <w:rFonts w:ascii="仿宋_GB2312" w:eastAsia="仿宋_GB2312" w:hint="eastAsia"/>
          <w:sz w:val="28"/>
          <w:szCs w:val="28"/>
        </w:rPr>
        <w:t>②</w:t>
      </w:r>
      <w:r>
        <w:rPr>
          <w:rFonts w:ascii="仿宋_GB2312" w:eastAsia="仿宋_GB2312" w:hint="eastAsia"/>
          <w:sz w:val="28"/>
          <w:szCs w:val="28"/>
        </w:rPr>
        <w:t>教师</w:t>
      </w:r>
      <w:r w:rsidR="00E3781D">
        <w:rPr>
          <w:rFonts w:ascii="仿宋_GB2312" w:eastAsia="仿宋_GB2312" w:hint="eastAsia"/>
          <w:sz w:val="28"/>
          <w:szCs w:val="28"/>
        </w:rPr>
        <w:t>队伍</w:t>
      </w:r>
      <w:r>
        <w:rPr>
          <w:rFonts w:ascii="仿宋_GB2312" w:eastAsia="仿宋_GB2312" w:hint="eastAsia"/>
          <w:sz w:val="28"/>
          <w:szCs w:val="28"/>
        </w:rPr>
        <w:t>。介绍专业师资队伍状况，包括</w:t>
      </w:r>
      <w:r w:rsidR="00E3781D">
        <w:rPr>
          <w:rFonts w:ascii="仿宋_GB2312" w:eastAsia="仿宋_GB2312" w:hint="eastAsia"/>
          <w:sz w:val="28"/>
          <w:szCs w:val="28"/>
        </w:rPr>
        <w:t>数量与结构</w:t>
      </w:r>
      <w:r>
        <w:rPr>
          <w:rFonts w:ascii="仿宋_GB2312" w:eastAsia="仿宋_GB2312" w:hint="eastAsia"/>
          <w:sz w:val="28"/>
          <w:szCs w:val="28"/>
        </w:rPr>
        <w:t>、</w:t>
      </w:r>
      <w:r w:rsidR="00E3781D">
        <w:rPr>
          <w:rFonts w:ascii="仿宋_GB2312" w:eastAsia="仿宋_GB2312" w:hint="eastAsia"/>
          <w:sz w:val="28"/>
          <w:szCs w:val="28"/>
        </w:rPr>
        <w:t>教学工作、教师科研成果及教师培养工作的开展等，</w:t>
      </w:r>
      <w:r>
        <w:rPr>
          <w:rFonts w:ascii="仿宋_GB2312" w:eastAsia="仿宋_GB2312" w:hint="eastAsia"/>
          <w:sz w:val="28"/>
          <w:szCs w:val="28"/>
        </w:rPr>
        <w:t>重点关注教师教育教学的投入程度等。</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③</w:t>
      </w:r>
      <w:r w:rsidR="00C37875">
        <w:rPr>
          <w:rFonts w:ascii="仿宋_GB2312" w:eastAsia="仿宋_GB2312" w:hint="eastAsia"/>
          <w:sz w:val="28"/>
          <w:szCs w:val="28"/>
        </w:rPr>
        <w:t>基本</w:t>
      </w:r>
      <w:r>
        <w:rPr>
          <w:rFonts w:ascii="仿宋_GB2312" w:eastAsia="仿宋_GB2312" w:hint="eastAsia"/>
          <w:sz w:val="28"/>
          <w:szCs w:val="28"/>
        </w:rPr>
        <w:t>教学</w:t>
      </w:r>
      <w:r w:rsidR="00C37875">
        <w:rPr>
          <w:rFonts w:ascii="仿宋_GB2312" w:eastAsia="仿宋_GB2312" w:hint="eastAsia"/>
          <w:sz w:val="28"/>
          <w:szCs w:val="28"/>
        </w:rPr>
        <w:t>条件及利用</w:t>
      </w:r>
      <w:r>
        <w:rPr>
          <w:rFonts w:ascii="仿宋_GB2312" w:eastAsia="仿宋_GB2312" w:hint="eastAsia"/>
          <w:sz w:val="28"/>
          <w:szCs w:val="28"/>
        </w:rPr>
        <w:t>。在教学基本条件、实验</w:t>
      </w:r>
      <w:r w:rsidR="00C37875">
        <w:rPr>
          <w:rFonts w:ascii="仿宋_GB2312" w:eastAsia="仿宋_GB2312" w:hint="eastAsia"/>
          <w:sz w:val="28"/>
          <w:szCs w:val="28"/>
        </w:rPr>
        <w:t>室与</w:t>
      </w:r>
      <w:r>
        <w:rPr>
          <w:rFonts w:ascii="仿宋_GB2312" w:eastAsia="仿宋_GB2312" w:hint="eastAsia"/>
          <w:sz w:val="28"/>
          <w:szCs w:val="28"/>
        </w:rPr>
        <w:t>实习</w:t>
      </w:r>
      <w:r w:rsidR="00C37875">
        <w:rPr>
          <w:rFonts w:ascii="仿宋_GB2312" w:eastAsia="仿宋_GB2312" w:hint="eastAsia"/>
          <w:sz w:val="28"/>
          <w:szCs w:val="28"/>
        </w:rPr>
        <w:t>基地建设</w:t>
      </w:r>
      <w:r w:rsidR="00CF73E7">
        <w:rPr>
          <w:rFonts w:ascii="仿宋_GB2312" w:eastAsia="仿宋_GB2312" w:hint="eastAsia"/>
          <w:sz w:val="28"/>
          <w:szCs w:val="28"/>
        </w:rPr>
        <w:t>、图</w:t>
      </w:r>
      <w:r>
        <w:rPr>
          <w:rFonts w:ascii="仿宋_GB2312" w:eastAsia="仿宋_GB2312" w:hint="eastAsia"/>
          <w:sz w:val="28"/>
          <w:szCs w:val="28"/>
        </w:rPr>
        <w:t>书资料、</w:t>
      </w:r>
      <w:r w:rsidR="00C37875">
        <w:rPr>
          <w:rFonts w:ascii="仿宋_GB2312" w:eastAsia="仿宋_GB2312" w:hint="eastAsia"/>
          <w:sz w:val="28"/>
          <w:szCs w:val="28"/>
        </w:rPr>
        <w:t>教学经费等</w:t>
      </w:r>
      <w:r w:rsidR="00CF73E7">
        <w:rPr>
          <w:rFonts w:ascii="仿宋_GB2312" w:eastAsia="仿宋_GB2312" w:hint="eastAsia"/>
          <w:sz w:val="28"/>
          <w:szCs w:val="28"/>
        </w:rPr>
        <w:t>方面</w:t>
      </w:r>
      <w:r w:rsidR="00C37875">
        <w:rPr>
          <w:rFonts w:ascii="仿宋_GB2312" w:eastAsia="仿宋_GB2312" w:hint="eastAsia"/>
          <w:sz w:val="28"/>
          <w:szCs w:val="28"/>
        </w:rPr>
        <w:t>，</w:t>
      </w:r>
      <w:r>
        <w:rPr>
          <w:rFonts w:ascii="仿宋_GB2312" w:eastAsia="仿宋_GB2312" w:hint="eastAsia"/>
          <w:sz w:val="28"/>
          <w:szCs w:val="28"/>
        </w:rPr>
        <w:t>不仅考核硬件的建设情况，</w:t>
      </w:r>
      <w:r w:rsidR="00403A18">
        <w:rPr>
          <w:rFonts w:ascii="仿宋_GB2312" w:eastAsia="仿宋_GB2312" w:hint="eastAsia"/>
          <w:sz w:val="28"/>
          <w:szCs w:val="28"/>
        </w:rPr>
        <w:t>更要</w:t>
      </w:r>
      <w:r>
        <w:rPr>
          <w:rFonts w:ascii="仿宋_GB2312" w:eastAsia="仿宋_GB2312" w:hint="eastAsia"/>
          <w:sz w:val="28"/>
          <w:szCs w:val="28"/>
        </w:rPr>
        <w:t>重</w:t>
      </w:r>
      <w:r w:rsidR="00C37875">
        <w:rPr>
          <w:rFonts w:ascii="仿宋_GB2312" w:eastAsia="仿宋_GB2312" w:hint="eastAsia"/>
          <w:sz w:val="28"/>
          <w:szCs w:val="28"/>
        </w:rPr>
        <w:t>点</w:t>
      </w:r>
      <w:r>
        <w:rPr>
          <w:rFonts w:ascii="仿宋_GB2312" w:eastAsia="仿宋_GB2312" w:hint="eastAsia"/>
          <w:sz w:val="28"/>
          <w:szCs w:val="28"/>
        </w:rPr>
        <w:t>考核教学资源的学生利用</w:t>
      </w:r>
      <w:r w:rsidR="00775039">
        <w:rPr>
          <w:rFonts w:ascii="仿宋_GB2312" w:eastAsia="仿宋_GB2312" w:hint="eastAsia"/>
          <w:sz w:val="28"/>
          <w:szCs w:val="28"/>
        </w:rPr>
        <w:t>程</w:t>
      </w:r>
      <w:r>
        <w:rPr>
          <w:rFonts w:ascii="仿宋_GB2312" w:eastAsia="仿宋_GB2312" w:hint="eastAsia"/>
          <w:sz w:val="28"/>
          <w:szCs w:val="28"/>
        </w:rPr>
        <w:t>度以及在学生能力培养方面的作用。</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w:t>
      </w:r>
      <w:r w:rsidR="00C37875">
        <w:rPr>
          <w:rFonts w:ascii="仿宋_GB2312" w:eastAsia="仿宋_GB2312" w:hint="eastAsia"/>
          <w:sz w:val="28"/>
          <w:szCs w:val="28"/>
        </w:rPr>
        <w:t>④专业教学</w:t>
      </w:r>
      <w:r>
        <w:rPr>
          <w:rFonts w:ascii="仿宋_GB2312" w:eastAsia="仿宋_GB2312" w:hint="eastAsia"/>
          <w:sz w:val="28"/>
          <w:szCs w:val="28"/>
        </w:rPr>
        <w:t>。</w:t>
      </w:r>
      <w:r w:rsidR="00473945">
        <w:rPr>
          <w:rFonts w:ascii="仿宋_GB2312" w:eastAsia="仿宋_GB2312" w:hint="eastAsia"/>
          <w:sz w:val="28"/>
          <w:szCs w:val="28"/>
        </w:rPr>
        <w:t>介绍</w:t>
      </w:r>
      <w:r w:rsidR="00C37875">
        <w:rPr>
          <w:rFonts w:ascii="仿宋_GB2312" w:eastAsia="仿宋_GB2312" w:hint="eastAsia"/>
          <w:sz w:val="28"/>
          <w:szCs w:val="28"/>
        </w:rPr>
        <w:t>专业教学状况，关注专业课程</w:t>
      </w:r>
      <w:r w:rsidR="00775039">
        <w:rPr>
          <w:rFonts w:ascii="仿宋_GB2312" w:eastAsia="仿宋_GB2312" w:hint="eastAsia"/>
          <w:sz w:val="28"/>
          <w:szCs w:val="28"/>
        </w:rPr>
        <w:t>的开设</w:t>
      </w:r>
      <w:r w:rsidR="00C37875">
        <w:rPr>
          <w:rFonts w:ascii="仿宋_GB2312" w:eastAsia="仿宋_GB2312" w:hint="eastAsia"/>
          <w:sz w:val="28"/>
          <w:szCs w:val="28"/>
        </w:rPr>
        <w:t>及其实践教学的开</w:t>
      </w:r>
      <w:r w:rsidR="00775039">
        <w:rPr>
          <w:rFonts w:ascii="仿宋_GB2312" w:eastAsia="仿宋_GB2312" w:hint="eastAsia"/>
          <w:sz w:val="28"/>
          <w:szCs w:val="28"/>
        </w:rPr>
        <w:t>展、</w:t>
      </w:r>
      <w:r w:rsidR="00C37875">
        <w:rPr>
          <w:rFonts w:ascii="仿宋_GB2312" w:eastAsia="仿宋_GB2312" w:hint="eastAsia"/>
          <w:sz w:val="28"/>
          <w:szCs w:val="28"/>
        </w:rPr>
        <w:t>教学内容、基本教学文件的制定、专业教材的选用</w:t>
      </w:r>
      <w:r w:rsidR="00775039">
        <w:rPr>
          <w:rFonts w:ascii="仿宋_GB2312" w:eastAsia="仿宋_GB2312" w:hint="eastAsia"/>
          <w:sz w:val="28"/>
          <w:szCs w:val="28"/>
        </w:rPr>
        <w:t>等</w:t>
      </w:r>
      <w:r w:rsidR="00C37875">
        <w:rPr>
          <w:rFonts w:ascii="仿宋_GB2312" w:eastAsia="仿宋_GB2312" w:hint="eastAsia"/>
          <w:sz w:val="28"/>
          <w:szCs w:val="28"/>
        </w:rPr>
        <w:t>。</w:t>
      </w:r>
      <w:r w:rsidR="00473945">
        <w:rPr>
          <w:rFonts w:ascii="仿宋_GB2312" w:eastAsia="仿宋_GB2312" w:hint="eastAsia"/>
          <w:sz w:val="28"/>
          <w:szCs w:val="28"/>
        </w:rPr>
        <w:lastRenderedPageBreak/>
        <w:t>介绍教学改革和毕业设计情况，关注教学研究和改革情况及毕业设计（论文）的选题、指导及完成等环节。</w:t>
      </w:r>
      <w:r w:rsidR="00C37875">
        <w:rPr>
          <w:rFonts w:ascii="仿宋_GB2312" w:eastAsia="仿宋_GB2312" w:hint="eastAsia"/>
          <w:sz w:val="28"/>
          <w:szCs w:val="28"/>
        </w:rPr>
        <w:t xml:space="preserve"> </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⑤</w:t>
      </w:r>
      <w:r w:rsidR="00EA0D00">
        <w:rPr>
          <w:rFonts w:ascii="仿宋_GB2312" w:eastAsia="仿宋_GB2312" w:hint="eastAsia"/>
          <w:sz w:val="28"/>
          <w:szCs w:val="28"/>
        </w:rPr>
        <w:t>教学管理</w:t>
      </w:r>
      <w:r>
        <w:rPr>
          <w:rFonts w:ascii="仿宋_GB2312" w:eastAsia="仿宋_GB2312" w:hint="eastAsia"/>
          <w:sz w:val="28"/>
          <w:szCs w:val="28"/>
        </w:rPr>
        <w:t>。重点介绍</w:t>
      </w:r>
      <w:r w:rsidR="00EA0D00">
        <w:rPr>
          <w:rFonts w:ascii="仿宋_GB2312" w:eastAsia="仿宋_GB2312" w:hint="eastAsia"/>
          <w:sz w:val="28"/>
          <w:szCs w:val="28"/>
        </w:rPr>
        <w:t>教学管理规章制度及其执行情况、教学质量保障与评价体系。</w:t>
      </w:r>
    </w:p>
    <w:p w:rsidR="00B34406" w:rsidRDefault="00B34406" w:rsidP="00B34406">
      <w:pPr>
        <w:spacing w:line="360" w:lineRule="auto"/>
        <w:rPr>
          <w:rFonts w:ascii="仿宋_GB2312" w:eastAsia="仿宋_GB2312"/>
          <w:sz w:val="28"/>
          <w:szCs w:val="28"/>
        </w:rPr>
      </w:pPr>
      <w:r>
        <w:rPr>
          <w:rFonts w:ascii="仿宋_GB2312" w:eastAsia="仿宋_GB2312" w:hint="eastAsia"/>
          <w:sz w:val="28"/>
          <w:szCs w:val="28"/>
        </w:rPr>
        <w:t xml:space="preserve">    ⑥</w:t>
      </w:r>
      <w:r w:rsidR="00EA0D00">
        <w:rPr>
          <w:rFonts w:ascii="仿宋_GB2312" w:eastAsia="仿宋_GB2312" w:hint="eastAsia"/>
          <w:sz w:val="28"/>
          <w:szCs w:val="28"/>
        </w:rPr>
        <w:t>教学效果</w:t>
      </w:r>
      <w:r>
        <w:rPr>
          <w:rFonts w:ascii="仿宋_GB2312" w:eastAsia="仿宋_GB2312" w:hint="eastAsia"/>
          <w:sz w:val="28"/>
          <w:szCs w:val="28"/>
        </w:rPr>
        <w:t>。</w:t>
      </w:r>
      <w:r w:rsidR="00EA0D00">
        <w:rPr>
          <w:rFonts w:ascii="仿宋_GB2312" w:eastAsia="仿宋_GB2312" w:hint="eastAsia"/>
          <w:sz w:val="28"/>
          <w:szCs w:val="28"/>
        </w:rPr>
        <w:t>从学风、人才培养目标实现和</w:t>
      </w:r>
      <w:r w:rsidR="00473945">
        <w:rPr>
          <w:rFonts w:ascii="仿宋_GB2312" w:eastAsia="仿宋_GB2312" w:hint="eastAsia"/>
          <w:sz w:val="28"/>
          <w:szCs w:val="28"/>
        </w:rPr>
        <w:t>就业与</w:t>
      </w:r>
      <w:r w:rsidR="00EA0D00">
        <w:rPr>
          <w:rFonts w:ascii="仿宋_GB2312" w:eastAsia="仿宋_GB2312" w:hint="eastAsia"/>
          <w:sz w:val="28"/>
          <w:szCs w:val="28"/>
        </w:rPr>
        <w:t>社会</w:t>
      </w:r>
      <w:r w:rsidR="00473945">
        <w:rPr>
          <w:rFonts w:ascii="仿宋_GB2312" w:eastAsia="仿宋_GB2312" w:hint="eastAsia"/>
          <w:sz w:val="28"/>
          <w:szCs w:val="28"/>
        </w:rPr>
        <w:t>评价</w:t>
      </w:r>
      <w:r w:rsidR="00EA0D00">
        <w:rPr>
          <w:rFonts w:ascii="仿宋_GB2312" w:eastAsia="仿宋_GB2312" w:hint="eastAsia"/>
          <w:sz w:val="28"/>
          <w:szCs w:val="28"/>
        </w:rPr>
        <w:t>等方面，</w:t>
      </w:r>
      <w:r>
        <w:rPr>
          <w:rFonts w:ascii="仿宋_GB2312" w:eastAsia="仿宋_GB2312" w:hint="eastAsia"/>
          <w:sz w:val="28"/>
          <w:szCs w:val="28"/>
        </w:rPr>
        <w:t>介绍专业</w:t>
      </w:r>
      <w:r w:rsidR="00EA0D00">
        <w:rPr>
          <w:rFonts w:ascii="仿宋_GB2312" w:eastAsia="仿宋_GB2312" w:hint="eastAsia"/>
          <w:sz w:val="28"/>
          <w:szCs w:val="28"/>
        </w:rPr>
        <w:t xml:space="preserve">教学效果。 </w:t>
      </w:r>
    </w:p>
    <w:p w:rsidR="00D14411" w:rsidRDefault="00B34406" w:rsidP="00D14411">
      <w:pPr>
        <w:spacing w:line="360" w:lineRule="auto"/>
        <w:ind w:firstLine="570"/>
        <w:rPr>
          <w:rFonts w:ascii="仿宋_GB2312" w:eastAsia="仿宋_GB2312"/>
          <w:b/>
          <w:sz w:val="28"/>
          <w:szCs w:val="28"/>
        </w:rPr>
      </w:pPr>
      <w:r>
        <w:rPr>
          <w:rFonts w:ascii="仿宋_GB2312" w:eastAsia="仿宋_GB2312" w:hint="eastAsia"/>
          <w:b/>
          <w:sz w:val="28"/>
          <w:szCs w:val="28"/>
        </w:rPr>
        <w:t>（2</w:t>
      </w:r>
      <w:r w:rsidR="00D440DD">
        <w:rPr>
          <w:rFonts w:ascii="仿宋_GB2312" w:eastAsia="仿宋_GB2312" w:hint="eastAsia"/>
          <w:b/>
          <w:sz w:val="28"/>
          <w:szCs w:val="28"/>
        </w:rPr>
        <w:t>）</w:t>
      </w:r>
      <w:r>
        <w:rPr>
          <w:rFonts w:ascii="仿宋_GB2312" w:eastAsia="仿宋_GB2312" w:hint="eastAsia"/>
          <w:b/>
          <w:sz w:val="28"/>
          <w:szCs w:val="28"/>
        </w:rPr>
        <w:t>特色分析</w:t>
      </w:r>
    </w:p>
    <w:p w:rsidR="00B34406" w:rsidRDefault="00B34406" w:rsidP="00D14411">
      <w:pPr>
        <w:spacing w:line="360" w:lineRule="auto"/>
        <w:ind w:firstLine="570"/>
        <w:rPr>
          <w:rFonts w:ascii="仿宋_GB2312" w:eastAsia="仿宋_GB2312"/>
          <w:sz w:val="28"/>
          <w:szCs w:val="28"/>
        </w:rPr>
      </w:pPr>
      <w:r>
        <w:rPr>
          <w:rFonts w:ascii="仿宋_GB2312" w:eastAsia="仿宋_GB2312" w:hint="eastAsia"/>
          <w:sz w:val="28"/>
          <w:szCs w:val="28"/>
        </w:rPr>
        <w:t>根据专业自身发展情况，</w:t>
      </w:r>
      <w:r w:rsidR="00CF73E7">
        <w:rPr>
          <w:rFonts w:ascii="仿宋_GB2312" w:eastAsia="仿宋_GB2312" w:hint="eastAsia"/>
          <w:sz w:val="28"/>
          <w:szCs w:val="28"/>
        </w:rPr>
        <w:t>对</w:t>
      </w:r>
      <w:r>
        <w:rPr>
          <w:rFonts w:ascii="仿宋_GB2312" w:eastAsia="仿宋_GB2312" w:hint="eastAsia"/>
          <w:sz w:val="28"/>
          <w:szCs w:val="28"/>
        </w:rPr>
        <w:t>专业特色进行分析</w:t>
      </w:r>
      <w:r w:rsidR="00473945">
        <w:rPr>
          <w:rFonts w:ascii="仿宋_GB2312" w:eastAsia="仿宋_GB2312" w:hint="eastAsia"/>
          <w:sz w:val="28"/>
          <w:szCs w:val="28"/>
        </w:rPr>
        <w:t>，</w:t>
      </w:r>
      <w:r w:rsidR="00CF73E7">
        <w:rPr>
          <w:rFonts w:ascii="仿宋_GB2312" w:eastAsia="仿宋_GB2312" w:hint="eastAsia"/>
          <w:sz w:val="28"/>
          <w:szCs w:val="28"/>
        </w:rPr>
        <w:t>提供案例支撑</w:t>
      </w:r>
      <w:r>
        <w:rPr>
          <w:rFonts w:ascii="仿宋_GB2312" w:eastAsia="仿宋_GB2312" w:hint="eastAsia"/>
          <w:sz w:val="28"/>
          <w:szCs w:val="28"/>
        </w:rPr>
        <w:t>。</w:t>
      </w:r>
    </w:p>
    <w:p w:rsidR="00B34406" w:rsidRDefault="00B34406" w:rsidP="00CF73E7">
      <w:pPr>
        <w:spacing w:line="360" w:lineRule="auto"/>
        <w:ind w:firstLine="570"/>
        <w:rPr>
          <w:rFonts w:ascii="仿宋_GB2312" w:eastAsia="仿宋_GB2312"/>
          <w:b/>
          <w:sz w:val="28"/>
          <w:szCs w:val="28"/>
        </w:rPr>
      </w:pPr>
      <w:r>
        <w:rPr>
          <w:rFonts w:ascii="仿宋_GB2312" w:eastAsia="仿宋_GB2312" w:hint="eastAsia"/>
          <w:b/>
          <w:sz w:val="28"/>
          <w:szCs w:val="28"/>
        </w:rPr>
        <w:t>3.专业发展中存在的不足与问题</w:t>
      </w:r>
    </w:p>
    <w:p w:rsidR="00B34406" w:rsidRDefault="00B34406" w:rsidP="00B34406">
      <w:pPr>
        <w:spacing w:line="360" w:lineRule="auto"/>
        <w:rPr>
          <w:rFonts w:ascii="仿宋_GB2312" w:eastAsia="仿宋_GB2312"/>
          <w:b/>
          <w:sz w:val="28"/>
          <w:szCs w:val="28"/>
        </w:rPr>
      </w:pPr>
      <w:r>
        <w:rPr>
          <w:rFonts w:ascii="仿宋_GB2312" w:eastAsia="仿宋_GB2312" w:hint="eastAsia"/>
          <w:b/>
          <w:sz w:val="28"/>
          <w:szCs w:val="28"/>
        </w:rPr>
        <w:t xml:space="preserve">    4.</w:t>
      </w:r>
      <w:r w:rsidR="00D440DD">
        <w:rPr>
          <w:rFonts w:ascii="仿宋_GB2312" w:eastAsia="仿宋_GB2312" w:hint="eastAsia"/>
          <w:b/>
          <w:sz w:val="28"/>
          <w:szCs w:val="28"/>
        </w:rPr>
        <w:t>采取的</w:t>
      </w:r>
      <w:r w:rsidR="00CF73E7">
        <w:rPr>
          <w:rFonts w:ascii="仿宋_GB2312" w:eastAsia="仿宋_GB2312" w:hint="eastAsia"/>
          <w:b/>
          <w:sz w:val="28"/>
          <w:szCs w:val="28"/>
        </w:rPr>
        <w:t>对策及改进</w:t>
      </w:r>
      <w:r w:rsidR="00D440DD">
        <w:rPr>
          <w:rFonts w:ascii="仿宋_GB2312" w:eastAsia="仿宋_GB2312" w:hint="eastAsia"/>
          <w:b/>
          <w:sz w:val="28"/>
          <w:szCs w:val="28"/>
        </w:rPr>
        <w:t>措施</w:t>
      </w:r>
    </w:p>
    <w:p w:rsidR="00B34406" w:rsidRDefault="00B34406" w:rsidP="00CF73E7">
      <w:pPr>
        <w:spacing w:line="360" w:lineRule="auto"/>
        <w:rPr>
          <w:b/>
          <w:sz w:val="28"/>
          <w:szCs w:val="28"/>
        </w:rPr>
      </w:pPr>
      <w:r>
        <w:rPr>
          <w:rFonts w:ascii="仿宋_GB2312" w:eastAsia="仿宋_GB2312" w:hint="eastAsia"/>
          <w:sz w:val="28"/>
          <w:szCs w:val="28"/>
        </w:rPr>
        <w:t xml:space="preserve">  </w:t>
      </w:r>
      <w:r w:rsidR="00CF73E7">
        <w:rPr>
          <w:rFonts w:ascii="仿宋_GB2312" w:eastAsia="仿宋_GB2312" w:hint="eastAsia"/>
          <w:sz w:val="28"/>
          <w:szCs w:val="28"/>
        </w:rPr>
        <w:t xml:space="preserve"> </w:t>
      </w:r>
    </w:p>
    <w:p w:rsidR="00F863EF" w:rsidRPr="00B34406" w:rsidRDefault="00F863EF"/>
    <w:sectPr w:rsidR="00F863EF" w:rsidRPr="00B34406" w:rsidSect="00F863E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858" w:rsidRDefault="00491858" w:rsidP="00DC0258">
      <w:r>
        <w:separator/>
      </w:r>
    </w:p>
  </w:endnote>
  <w:endnote w:type="continuationSeparator" w:id="0">
    <w:p w:rsidR="00491858" w:rsidRDefault="00491858" w:rsidP="00DC0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5764"/>
      <w:docPartObj>
        <w:docPartGallery w:val="Page Numbers (Bottom of Page)"/>
        <w:docPartUnique/>
      </w:docPartObj>
    </w:sdtPr>
    <w:sdtEndPr/>
    <w:sdtContent>
      <w:p w:rsidR="009F4242" w:rsidRDefault="00491858">
        <w:pPr>
          <w:pStyle w:val="a4"/>
          <w:jc w:val="center"/>
        </w:pPr>
        <w:r>
          <w:fldChar w:fldCharType="begin"/>
        </w:r>
        <w:r>
          <w:instrText xml:space="preserve"> PAGE   \* MERGEFORMAT </w:instrText>
        </w:r>
        <w:r>
          <w:fldChar w:fldCharType="separate"/>
        </w:r>
        <w:r w:rsidR="00502FF5" w:rsidRPr="00502FF5">
          <w:rPr>
            <w:noProof/>
            <w:lang w:val="zh-CN"/>
          </w:rPr>
          <w:t>3</w:t>
        </w:r>
        <w:r>
          <w:rPr>
            <w:noProof/>
            <w:lang w:val="zh-CN"/>
          </w:rPr>
          <w:fldChar w:fldCharType="end"/>
        </w:r>
      </w:p>
    </w:sdtContent>
  </w:sdt>
  <w:p w:rsidR="009F4242" w:rsidRDefault="009F424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858" w:rsidRDefault="00491858" w:rsidP="00DC0258">
      <w:r>
        <w:separator/>
      </w:r>
    </w:p>
  </w:footnote>
  <w:footnote w:type="continuationSeparator" w:id="0">
    <w:p w:rsidR="00491858" w:rsidRDefault="00491858" w:rsidP="00DC02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34406"/>
    <w:rsid w:val="0000648D"/>
    <w:rsid w:val="00126952"/>
    <w:rsid w:val="00271FE9"/>
    <w:rsid w:val="0030386A"/>
    <w:rsid w:val="00336EA8"/>
    <w:rsid w:val="003D1607"/>
    <w:rsid w:val="00403A18"/>
    <w:rsid w:val="004242DE"/>
    <w:rsid w:val="00446D6E"/>
    <w:rsid w:val="00473945"/>
    <w:rsid w:val="004877D2"/>
    <w:rsid w:val="00491858"/>
    <w:rsid w:val="00495D35"/>
    <w:rsid w:val="00502FF5"/>
    <w:rsid w:val="00532E3C"/>
    <w:rsid w:val="00552E62"/>
    <w:rsid w:val="00557549"/>
    <w:rsid w:val="00571C48"/>
    <w:rsid w:val="005D333C"/>
    <w:rsid w:val="006607CC"/>
    <w:rsid w:val="006679F6"/>
    <w:rsid w:val="00736312"/>
    <w:rsid w:val="00763C3B"/>
    <w:rsid w:val="00775039"/>
    <w:rsid w:val="007D712E"/>
    <w:rsid w:val="00817A3F"/>
    <w:rsid w:val="00832857"/>
    <w:rsid w:val="008768C7"/>
    <w:rsid w:val="008A6CF5"/>
    <w:rsid w:val="008E6755"/>
    <w:rsid w:val="008F75AE"/>
    <w:rsid w:val="008F7FA0"/>
    <w:rsid w:val="009D2F4C"/>
    <w:rsid w:val="009F4242"/>
    <w:rsid w:val="00A06EBD"/>
    <w:rsid w:val="00B34406"/>
    <w:rsid w:val="00B92D7B"/>
    <w:rsid w:val="00BB2EC6"/>
    <w:rsid w:val="00BF1A95"/>
    <w:rsid w:val="00C37875"/>
    <w:rsid w:val="00CA677F"/>
    <w:rsid w:val="00CE2B82"/>
    <w:rsid w:val="00CF73E7"/>
    <w:rsid w:val="00D14411"/>
    <w:rsid w:val="00D440DD"/>
    <w:rsid w:val="00DC0258"/>
    <w:rsid w:val="00DC733B"/>
    <w:rsid w:val="00E3781D"/>
    <w:rsid w:val="00E604EB"/>
    <w:rsid w:val="00EA0D00"/>
    <w:rsid w:val="00EA6241"/>
    <w:rsid w:val="00EB42A4"/>
    <w:rsid w:val="00EF221F"/>
    <w:rsid w:val="00F863EF"/>
    <w:rsid w:val="00FE5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0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Char Char Char Char Char Char"/>
    <w:basedOn w:val="a"/>
    <w:rsid w:val="00B34406"/>
    <w:pPr>
      <w:widowControl/>
      <w:jc w:val="left"/>
    </w:pPr>
  </w:style>
  <w:style w:type="paragraph" w:styleId="a3">
    <w:name w:val="header"/>
    <w:basedOn w:val="a"/>
    <w:link w:val="Char"/>
    <w:uiPriority w:val="99"/>
    <w:semiHidden/>
    <w:unhideWhenUsed/>
    <w:rsid w:val="00DC02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C0258"/>
    <w:rPr>
      <w:rFonts w:ascii="Times New Roman" w:eastAsia="宋体" w:hAnsi="Times New Roman" w:cs="Times New Roman"/>
      <w:sz w:val="18"/>
      <w:szCs w:val="18"/>
    </w:rPr>
  </w:style>
  <w:style w:type="paragraph" w:styleId="a4">
    <w:name w:val="footer"/>
    <w:basedOn w:val="a"/>
    <w:link w:val="Char0"/>
    <w:uiPriority w:val="99"/>
    <w:unhideWhenUsed/>
    <w:rsid w:val="00DC0258"/>
    <w:pPr>
      <w:tabs>
        <w:tab w:val="center" w:pos="4153"/>
        <w:tab w:val="right" w:pos="8306"/>
      </w:tabs>
      <w:snapToGrid w:val="0"/>
      <w:jc w:val="left"/>
    </w:pPr>
    <w:rPr>
      <w:sz w:val="18"/>
      <w:szCs w:val="18"/>
    </w:rPr>
  </w:style>
  <w:style w:type="character" w:customStyle="1" w:styleId="Char0">
    <w:name w:val="页脚 Char"/>
    <w:basedOn w:val="a0"/>
    <w:link w:val="a4"/>
    <w:uiPriority w:val="99"/>
    <w:rsid w:val="00DC0258"/>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177</Words>
  <Characters>1013</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dc:creator>
  <cp:lastModifiedBy>刘胤杰</cp:lastModifiedBy>
  <cp:revision>7</cp:revision>
  <cp:lastPrinted>2013-07-03T06:03:00Z</cp:lastPrinted>
  <dcterms:created xsi:type="dcterms:W3CDTF">2013-07-03T06:00:00Z</dcterms:created>
  <dcterms:modified xsi:type="dcterms:W3CDTF">2014-01-02T08:09:00Z</dcterms:modified>
</cp:coreProperties>
</file>